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5D5F7A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7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1</w:t>
      </w:r>
      <w:r w:rsidR="00360A1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EM/EV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360A18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WDR Outdoor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Bullet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C46CFC" w:rsidRPr="00C46CFC" w:rsidRDefault="00F1590C" w:rsidP="003C7B94">
      <w:pPr>
        <w:pStyle w:val="Web"/>
        <w:spacing w:before="0" w:beforeAutospacing="0" w:after="6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F1590C">
        <w:rPr>
          <w:rFonts w:ascii="Tahoma" w:hAnsi="Tahoma" w:cs="Tahoma"/>
          <w:color w:val="000000"/>
          <w:sz w:val="20"/>
          <w:szCs w:val="20"/>
        </w:rPr>
        <w:t xml:space="preserve">The CAM3371EM WDR outdoor camera is part of </w:t>
      </w:r>
      <w:proofErr w:type="spellStart"/>
      <w:r w:rsidRPr="00F1590C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F1590C">
        <w:rPr>
          <w:rFonts w:ascii="Tahoma" w:hAnsi="Tahoma" w:cs="Tahoma"/>
          <w:color w:val="000000"/>
          <w:sz w:val="20"/>
          <w:szCs w:val="20"/>
        </w:rPr>
        <w:t xml:space="preserve"> Premium Network Camera Series. Equipped with the SONY </w:t>
      </w:r>
      <w:proofErr w:type="spellStart"/>
      <w:r w:rsidRPr="00F1590C">
        <w:rPr>
          <w:rFonts w:ascii="Tahoma" w:hAnsi="Tahoma" w:cs="Tahoma"/>
          <w:color w:val="000000"/>
          <w:sz w:val="20"/>
          <w:szCs w:val="20"/>
        </w:rPr>
        <w:t>Exmor</w:t>
      </w:r>
      <w:proofErr w:type="spellEnd"/>
      <w:r w:rsidRPr="00F1590C">
        <w:rPr>
          <w:rFonts w:ascii="Tahoma" w:hAnsi="Tahoma" w:cs="Tahoma"/>
          <w:color w:val="000000"/>
          <w:sz w:val="20"/>
          <w:szCs w:val="20"/>
        </w:rPr>
        <w:t xml:space="preserve"> sensor, the CAM3371EM provides 1920 x 1080 (1080P) </w:t>
      </w:r>
      <w:proofErr w:type="gramStart"/>
      <w:r w:rsidRPr="00F1590C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F1590C">
        <w:rPr>
          <w:rFonts w:ascii="Tahoma" w:hAnsi="Tahoma" w:cs="Tahoma"/>
          <w:color w:val="000000"/>
          <w:sz w:val="20"/>
          <w:szCs w:val="20"/>
        </w:rPr>
        <w:t xml:space="preserve"> at 30fps, P-Iris, IP66-rated weatherproof housing for withstanding rain and dust, and wide temperature. The advanced functions include WDR, ROI video cropping, 2D/3D noise reduction, and edge enhancement. Its built-in infrared LEDs and removable IR-cut filter allow 24/7 operations even in the low </w:t>
      </w:r>
      <w:proofErr w:type="spellStart"/>
      <w:r w:rsidRPr="00F1590C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F1590C">
        <w:rPr>
          <w:rFonts w:ascii="Tahoma" w:hAnsi="Tahoma" w:cs="Tahoma"/>
          <w:color w:val="000000"/>
          <w:sz w:val="20"/>
          <w:szCs w:val="20"/>
        </w:rPr>
        <w:t xml:space="preserve"> condition. The CAM3371EM also comes with the 3x optical zoom autofocus lens, Power over Ethernet, and a wire-in mounting bracket for protection against vandalism.  It is the excellent choice for high quality surveillance in the demanding outdoor applications.</w:t>
      </w:r>
    </w:p>
    <w:p w:rsidR="0056485E" w:rsidRPr="003C7B94" w:rsidRDefault="0056485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86632" w:rsidRPr="00695789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-megapixel 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SONY</w:t>
      </w:r>
      <w:r w:rsidR="0073463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Exmor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CMOS sensor with 1/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2.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8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2535E2" w:rsidRPr="0069058D" w:rsidRDefault="00786632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763A" w:rsidRPr="00E4763A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E4763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162AD3" w:rsidRDefault="00E4763A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4763A">
        <w:rPr>
          <w:rFonts w:ascii="Tahoma" w:eastAsiaTheme="minorEastAsia" w:hAnsi="Tahoma" w:cs="Tahoma"/>
          <w:sz w:val="20"/>
          <w:szCs w:val="20"/>
          <w:lang w:eastAsia="zh-TW"/>
        </w:rPr>
        <w:t>The Camera shall support the auto Wide Dynamic Range (WDR) detection to turn on/off the WDR function automatically.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50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E4763A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  <w:r w:rsidR="00E4763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763A" w:rsidRPr="00E4763A" w:rsidRDefault="00E4763A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E4763A">
        <w:rPr>
          <w:rFonts w:ascii="Tahoma" w:hAnsi="Tahoma" w:cs="Tahoma"/>
          <w:sz w:val="20"/>
          <w:szCs w:val="20"/>
        </w:rPr>
        <w:lastRenderedPageBreak/>
        <w:t>The camera shall support two day/night auto switch setting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E4763A">
        <w:rPr>
          <w:rFonts w:ascii="Tahoma" w:hAnsi="Tahoma" w:cs="Tahoma"/>
          <w:sz w:val="20"/>
          <w:szCs w:val="20"/>
        </w:rPr>
        <w:t>. One is auto switch by sensor; the other is auto switch by light sensor.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763A" w:rsidRPr="0056485E" w:rsidRDefault="00E4763A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4763A">
        <w:rPr>
          <w:rFonts w:ascii="Tahoma" w:hAnsi="Tahoma" w:cs="Tahoma"/>
          <w:sz w:val="20"/>
          <w:szCs w:val="20"/>
        </w:rPr>
        <w:t>The camera shall support DI trigger day/night switch setting.</w:t>
      </w:r>
    </w:p>
    <w:p w:rsidR="0056485E" w:rsidRPr="0056485E" w:rsidRDefault="0056485E" w:rsidP="0096698A">
      <w:p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</w:p>
    <w:p w:rsidR="006853FF" w:rsidRPr="0056485E" w:rsidRDefault="006853FF" w:rsidP="006853FF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CAM3471EM shall have f3-10.5 mm auto focus lens, F1.4.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56485E" w:rsidRPr="006853FF" w:rsidRDefault="0056485E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>The camera</w:t>
      </w:r>
      <w:r w:rsidRPr="0056485E">
        <w:rPr>
          <w:rFonts w:ascii="Tahoma" w:hAnsi="Tahoma" w:cs="Tahoma" w:hint="eastAsia"/>
          <w:sz w:val="20"/>
          <w:szCs w:val="20"/>
        </w:rPr>
        <w:t xml:space="preserve"> 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CAM3471EV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hAnsi="Tahoma" w:cs="Tahoma" w:hint="eastAsia"/>
          <w:sz w:val="20"/>
          <w:szCs w:val="20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="00A40CC8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6853FF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10.5</w:t>
      </w:r>
      <w:r w:rsidRPr="0056485E">
        <w:rPr>
          <w:rFonts w:ascii="Tahoma" w:hAnsi="Tahoma" w:cs="Tahoma"/>
          <w:sz w:val="20"/>
          <w:szCs w:val="20"/>
        </w:rPr>
        <w:t xml:space="preserve"> mm </w:t>
      </w:r>
      <w:proofErr w:type="spellStart"/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varifocal</w:t>
      </w:r>
      <w:proofErr w:type="spellEnd"/>
      <w:r w:rsidRPr="0056485E">
        <w:rPr>
          <w:rFonts w:ascii="Tahoma" w:hAnsi="Tahoma" w:cs="Tahoma"/>
          <w:sz w:val="20"/>
          <w:szCs w:val="20"/>
        </w:rPr>
        <w:t xml:space="preserve"> lens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F1.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6853FF" w:rsidRPr="006853FF" w:rsidRDefault="006853FF" w:rsidP="006853FF">
      <w:pPr>
        <w:pStyle w:val="a9"/>
        <w:rPr>
          <w:rFonts w:ascii="Tahoma" w:hAnsi="Tahoma" w:cs="Tahoma"/>
          <w:sz w:val="20"/>
          <w:szCs w:val="20"/>
        </w:rPr>
      </w:pPr>
    </w:p>
    <w:p w:rsidR="0056485E" w:rsidRDefault="0056485E" w:rsidP="0096698A">
      <w:pPr>
        <w:pStyle w:val="a9"/>
        <w:ind w:leftChars="151" w:left="958" w:hanging="596"/>
        <w:rPr>
          <w:rFonts w:ascii="Tahoma" w:hAnsi="Tahoma" w:cs="Tahoma"/>
          <w:sz w:val="20"/>
          <w:szCs w:val="20"/>
        </w:rPr>
      </w:pPr>
    </w:p>
    <w:p w:rsidR="0069058D" w:rsidRPr="0056485E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005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8" w:history="1">
        <w:r w:rsidR="006853FF" w:rsidRPr="00EE0A9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6853FF" w:rsidRPr="00EE0A97">
          <w:rPr>
            <w:rStyle w:val="a3"/>
            <w:rFonts w:ascii="Tahoma" w:hAnsi="Tahoma" w:cs="Tahoma"/>
            <w:sz w:val="20"/>
            <w:szCs w:val="20"/>
          </w:rPr>
          <w:t>F1.</w:t>
        </w:r>
        <w:r w:rsidR="006853FF" w:rsidRPr="00EE0A9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t>05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9" w:history="1">
        <w:r w:rsidR="006853FF" w:rsidRPr="00EE0A97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6853FF" w:rsidRPr="00EE0A97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4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763A" w:rsidRPr="00E4763A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Built-in IR Illuminators, Effective Up to </w:t>
      </w:r>
      <w:r w:rsidR="006853FF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Pr="0069058D">
        <w:rPr>
          <w:rFonts w:ascii="Tahoma" w:hAnsi="Tahoma" w:cs="Tahoma"/>
          <w:sz w:val="20"/>
          <w:szCs w:val="20"/>
        </w:rPr>
        <w:t>0 Meters.</w:t>
      </w:r>
      <w:r w:rsidR="00E4763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763A" w:rsidRPr="00E4763A" w:rsidRDefault="00E4763A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E4763A">
        <w:rPr>
          <w:rFonts w:ascii="Tahoma" w:eastAsiaTheme="minorEastAsia" w:hAnsi="Tahoma" w:cs="Tahoma"/>
          <w:sz w:val="20"/>
          <w:szCs w:val="20"/>
          <w:lang w:eastAsia="zh-TW"/>
        </w:rPr>
        <w:t>The camera shall support Smart IR function to get a better and clear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even</w:t>
      </w:r>
      <w:r w:rsidRPr="00E4763A">
        <w:rPr>
          <w:rFonts w:ascii="Tahoma" w:eastAsiaTheme="minorEastAsia" w:hAnsi="Tahoma" w:cs="Tahoma"/>
          <w:sz w:val="20"/>
          <w:szCs w:val="20"/>
          <w:lang w:eastAsia="zh-TW"/>
        </w:rPr>
        <w:t xml:space="preserve"> under night mode.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E4763A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E4763A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E4763A">
        <w:rPr>
          <w:rFonts w:ascii="Tahoma" w:eastAsiaTheme="minorEastAsia" w:hAnsi="Tahoma" w:cs="Tahoma"/>
          <w:sz w:val="20"/>
          <w:szCs w:val="20"/>
          <w:lang w:eastAsia="zh-TW"/>
        </w:rPr>
        <w:t xml:space="preserve"> P-iris control for better focus and image depth control and support auto mode and manual iris mode to have a better image illuminant management. Manual adjustments to set the P-Iris intensity settings and auto adjustments to manage P-Iris sensitivity and intensity settings.</w:t>
      </w:r>
      <w:r w:rsid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3D4446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FA0B2D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</w:t>
      </w:r>
      <w:r w:rsidR="00FA0B2D">
        <w:rPr>
          <w:rFonts w:ascii="Tahoma" w:eastAsiaTheme="minorEastAsia" w:hAnsi="Tahoma" w:cs="Tahoma" w:hint="eastAsia"/>
          <w:sz w:val="20"/>
          <w:szCs w:val="20"/>
          <w:lang w:eastAsia="zh-TW"/>
        </w:rPr>
        <w:t>1,00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3D444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3D1913" w:rsidRPr="00896BEB" w:rsidRDefault="003D191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view:</w:t>
      </w:r>
    </w:p>
    <w:p w:rsidR="003D1913" w:rsidRPr="003D4446" w:rsidRDefault="003D1913" w:rsidP="00FA0B2D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color w:val="000000"/>
          <w:sz w:val="20"/>
          <w:szCs w:val="20"/>
        </w:rPr>
        <w:t xml:space="preserve">Horizontal: </w:t>
      </w:r>
      <w:r w:rsidR="00FA0B2D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100</w:t>
      </w:r>
      <w:r w:rsidRPr="0096698A">
        <w:rPr>
          <w:rFonts w:ascii="Tahoma" w:hAnsi="Tahoma" w:cs="Tahoma"/>
          <w:color w:val="000000"/>
          <w:sz w:val="20"/>
          <w:szCs w:val="20"/>
        </w:rPr>
        <w:t>°~</w:t>
      </w:r>
      <w:r w:rsidRPr="0096698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</w:t>
      </w:r>
      <w:r w:rsidR="00FA0B2D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</w:t>
      </w:r>
      <w:r w:rsidRPr="0096698A">
        <w:rPr>
          <w:rFonts w:ascii="Tahoma" w:hAnsi="Tahoma" w:cs="Tahoma"/>
          <w:color w:val="000000"/>
          <w:sz w:val="20"/>
          <w:szCs w:val="20"/>
        </w:rPr>
        <w:t>°</w:t>
      </w:r>
      <w:r w:rsidRPr="0096698A">
        <w:rPr>
          <w:rFonts w:ascii="Tahoma" w:hAnsi="Tahoma" w:cs="Tahoma"/>
          <w:color w:val="000000"/>
          <w:sz w:val="20"/>
          <w:szCs w:val="20"/>
        </w:rPr>
        <w:br/>
      </w:r>
    </w:p>
    <w:p w:rsidR="00162AD3" w:rsidRPr="00162AD3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96698A">
      <w:pPr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96698A" w:rsidRDefault="005F092E" w:rsidP="0096698A">
      <w:pPr>
        <w:pStyle w:val="a9"/>
        <w:spacing w:line="360" w:lineRule="auto"/>
        <w:ind w:left="958"/>
        <w:rPr>
          <w:rFonts w:ascii="Tahoma" w:eastAsiaTheme="minorEastAsia" w:hAnsi="Tahoma" w:cs="Tahoma"/>
          <w:sz w:val="20"/>
          <w:szCs w:val="20"/>
          <w:lang w:eastAsia="zh-TW"/>
        </w:rPr>
      </w:pPr>
      <w:r w:rsidRPr="0096698A">
        <w:rPr>
          <w:rFonts w:ascii="Tahoma" w:hAnsi="Tahoma" w:cs="Tahoma"/>
          <w:sz w:val="20"/>
          <w:szCs w:val="20"/>
        </w:rPr>
        <w:lastRenderedPageBreak/>
        <w:t>30 fps at 1080P (1920 x 1080)</w:t>
      </w:r>
      <w:r w:rsidRPr="0096698A">
        <w:rPr>
          <w:rFonts w:ascii="Tahoma" w:hAnsi="Tahoma" w:cs="Tahoma"/>
          <w:sz w:val="20"/>
          <w:szCs w:val="20"/>
        </w:rPr>
        <w:br/>
        <w:t>30 fps at SXGA (1280 x 1024)</w:t>
      </w:r>
      <w:r w:rsidRPr="0096698A">
        <w:rPr>
          <w:rFonts w:ascii="Tahoma" w:hAnsi="Tahoma" w:cs="Tahoma"/>
          <w:sz w:val="20"/>
          <w:szCs w:val="20"/>
        </w:rPr>
        <w:br/>
        <w:t>30 fps at 720P (1280 x 720)</w:t>
      </w:r>
      <w:r w:rsidRPr="0096698A">
        <w:rPr>
          <w:rFonts w:ascii="Tahoma" w:hAnsi="Tahoma" w:cs="Tahoma"/>
          <w:sz w:val="20"/>
          <w:szCs w:val="20"/>
        </w:rPr>
        <w:br/>
        <w:t>30 fps at D1 (720 x 480)</w:t>
      </w:r>
      <w:r w:rsidRPr="0096698A">
        <w:rPr>
          <w:rFonts w:ascii="Tahoma" w:hAnsi="Tahoma" w:cs="Tahoma"/>
          <w:sz w:val="20"/>
          <w:szCs w:val="20"/>
        </w:rPr>
        <w:br/>
        <w:t>30 fps at VGA (640 x 480)</w:t>
      </w:r>
      <w:r w:rsidRPr="0096698A">
        <w:rPr>
          <w:rFonts w:ascii="Tahoma" w:hAnsi="Tahoma" w:cs="Tahoma"/>
          <w:sz w:val="20"/>
          <w:szCs w:val="20"/>
        </w:rPr>
        <w:br/>
        <w:t>30 fps at QVGA (320 x 240)</w:t>
      </w:r>
      <w:r w:rsidR="00162AD3" w:rsidRPr="0096698A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C4D8F" w:rsidRPr="001C4D8F" w:rsidRDefault="00C32932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 w:hint="eastAsi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FA0B2D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1C4D8F" w:rsidP="0096698A">
      <w:pPr>
        <w:pStyle w:val="a9"/>
        <w:numPr>
          <w:ilvl w:val="0"/>
          <w:numId w:val="37"/>
        </w:numPr>
        <w:spacing w:line="360" w:lineRule="auto"/>
        <w:ind w:leftChars="151" w:left="958" w:hanging="596"/>
        <w:rPr>
          <w:rFonts w:ascii="Tahoma" w:hAnsi="Tahoma" w:cs="Tahoma"/>
          <w:sz w:val="20"/>
          <w:szCs w:val="20"/>
        </w:rPr>
      </w:pPr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>The camera shall support network IP filter (Blacklist/</w:t>
      </w:r>
      <w:proofErr w:type="spellStart"/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>Whitelist</w:t>
      </w:r>
      <w:proofErr w:type="spellEnd"/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 xml:space="preserve"> Settings).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95789">
      <w:pPr>
        <w:pStyle w:val="a9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D10426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The camera shall support IPv4, IPv6, ARP, TCP, UDP, ICMP, SNMP, DHCP, NTP, DDNS, SMTP, FTP, HTTP, HTTPS, CIFS, </w:t>
      </w:r>
      <w:proofErr w:type="spellStart"/>
      <w:r>
        <w:rPr>
          <w:rFonts w:ascii="Tahoma" w:hAnsi="Tahoma" w:cs="Tahoma"/>
          <w:sz w:val="20"/>
          <w:szCs w:val="20"/>
        </w:rPr>
        <w:t>PPPoE</w:t>
      </w:r>
      <w:proofErr w:type="spellEnd"/>
      <w:r>
        <w:rPr>
          <w:rFonts w:ascii="Tahoma" w:hAnsi="Tahoma" w:cs="Tahoma"/>
          <w:sz w:val="20"/>
          <w:szCs w:val="20"/>
        </w:rPr>
        <w:t xml:space="preserve">, UPnP, RTP, RTSP, RTCP, 3GPP,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>
        <w:rPr>
          <w:rFonts w:ascii="Tahoma" w:hAnsi="Tahoma" w:cs="Tahoma"/>
          <w:sz w:val="20"/>
          <w:szCs w:val="20"/>
        </w:rPr>
        <w:t>ONVIF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hAnsi="Tahoma" w:cs="Tahoma"/>
          <w:sz w:val="20"/>
          <w:szCs w:val="20"/>
        </w:rPr>
        <w:t>network protocols.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95789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C4D8F" w:rsidRPr="001C4D8F" w:rsidRDefault="00D71E4E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 w:hint="eastAsi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C4D8F" w:rsidRPr="001C4D8F" w:rsidRDefault="001C4D8F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 w:hint="eastAsia"/>
          <w:sz w:val="20"/>
          <w:szCs w:val="20"/>
        </w:rPr>
      </w:pPr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network auto port forward (NAT pass through) for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i</w:t>
      </w:r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>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C72AF5" w:rsidRDefault="001C4D8F" w:rsidP="00695789">
      <w:pPr>
        <w:numPr>
          <w:ilvl w:val="0"/>
          <w:numId w:val="30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ONVIF </w:t>
      </w:r>
      <w:proofErr w:type="spellStart"/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>ProfileS</w:t>
      </w:r>
      <w:proofErr w:type="spellEnd"/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 xml:space="preserve"> and ONVIF Test Tool v13.12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proofErr w:type="gramStart"/>
      <w:r w:rsidR="00E4763A" w:rsidRPr="00E4763A">
        <w:rPr>
          <w:rFonts w:ascii="Tahoma" w:hAnsi="Tahoma" w:cs="Tahoma"/>
          <w:sz w:val="20"/>
          <w:szCs w:val="20"/>
        </w:rPr>
        <w:t>16KHz</w:t>
      </w:r>
      <w:proofErr w:type="gramEnd"/>
      <w:r w:rsidR="00E4763A" w:rsidRPr="00E4763A">
        <w:rPr>
          <w:rFonts w:ascii="Tahoma" w:hAnsi="Tahoma" w:cs="Tahoma"/>
          <w:sz w:val="20"/>
          <w:szCs w:val="20"/>
        </w:rPr>
        <w:t>, ADPCM/G.711</w:t>
      </w:r>
      <w:r w:rsidRPr="00E4763A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746E45" w:rsidRDefault="00746E45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A93290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Pr="00724652">
        <w:rPr>
          <w:rFonts w:ascii="Tahoma" w:hAnsi="Tahoma" w:cs="Tahoma"/>
          <w:sz w:val="20"/>
          <w:szCs w:val="20"/>
        </w:rPr>
        <w:t>maintain H.264 compression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comply with HDTV standard</w:t>
      </w:r>
      <w:r w:rsidRPr="00724652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FC21E1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B816D6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0C24" w:rsidRPr="00770C24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</w:t>
      </w:r>
      <w:r w:rsidR="00B816D6" w:rsidRPr="00B816D6">
        <w:rPr>
          <w:rFonts w:ascii="Tahoma" w:eastAsiaTheme="minorEastAsia" w:hAnsi="Tahoma" w:cs="Tahoma"/>
          <w:sz w:val="20"/>
          <w:szCs w:val="20"/>
          <w:lang w:eastAsia="zh-TW"/>
        </w:rPr>
        <w:t>AGC (Auto Gain Control), AWB (Auto White Balance), AES (Auto Electronic Shutter), Luminance Control, WDR, 2D/3D De-noise, ROI, Edge Enhancement, Lens Correction, image adjustment</w:t>
      </w:r>
      <w:r w:rsidR="00B816D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</w:t>
      </w:r>
      <w:r w:rsidR="00B816D6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(brightness, contrast, saturation, sharpness, </w:t>
      </w:r>
      <w:proofErr w:type="spellStart"/>
      <w:r w:rsidR="00B816D6"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="00B816D6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 w:rsidR="00B816D6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770C24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32932" w:rsidRPr="00E202DC" w:rsidRDefault="00770C24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The camera shall support Region of Interest encoding to reduce the cameras bit rate. It supports at least 8 different ROI regions with different frame rates and image qualities to fit various monitoring target adjustments.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41059" w:rsidRPr="00041059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04105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41059" w:rsidRPr="00041059" w:rsidRDefault="00041059" w:rsidP="00041059">
      <w:pPr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041059">
        <w:rPr>
          <w:rFonts w:ascii="Tahoma" w:hAnsi="Tahoma" w:cs="Tahoma"/>
          <w:sz w:val="20"/>
          <w:szCs w:val="20"/>
        </w:rPr>
        <w:t>The camera shall be able to provide the H.264 high profile to reduce bandwidth and comply with HDTV standard.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41059" w:rsidRPr="00041059" w:rsidRDefault="00041059" w:rsidP="00041059">
      <w:pPr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041059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H.264 SVC-T,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1059">
        <w:rPr>
          <w:rFonts w:ascii="Tahoma" w:eastAsiaTheme="minorEastAsia" w:hAnsi="Tahoma" w:cs="Tahoma"/>
          <w:sz w:val="20"/>
          <w:szCs w:val="20"/>
          <w:lang w:eastAsia="zh-TW"/>
        </w:rPr>
        <w:t>dynamic controller frame rate.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72AF5" w:rsidRPr="00C72AF5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C72AF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72AF5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="00770C2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CAM3371EM 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shall support one push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uto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F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ocus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 fix the defocus issue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Au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>to focus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is also supported</w:t>
      </w:r>
      <w:r w:rsidRPr="00C72AF5">
        <w:rPr>
          <w:rFonts w:ascii="Tahoma" w:eastAsiaTheme="minorEastAsia" w:hAnsi="Tahoma" w:cs="Tahoma"/>
          <w:sz w:val="20"/>
          <w:szCs w:val="20"/>
          <w:lang w:eastAsia="zh-TW"/>
        </w:rPr>
        <w:t xml:space="preserve"> when Zoom In/Out.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6F63E8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0C24" w:rsidRPr="00770C24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 w:rsidR="00770C2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0C24" w:rsidRPr="00770C24" w:rsidRDefault="00770C24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0C24" w:rsidRPr="00770C24" w:rsidRDefault="00770C24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The camera shall support different mode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 of the </w:t>
      </w:r>
      <w:proofErr w:type="spellStart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functions </w:t>
      </w: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to cover the static or dynamic move target include 2D-DNR, 3D-DNR and the 2D+3D-DNR combination DNR. The DNR need to support level adjust and also the Motion Adaptive to reduce the image dragging from standard 3DNR.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70C24" w:rsidRPr="00770C24" w:rsidRDefault="00770C24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 w:hint="eastAsia"/>
          <w:sz w:val="20"/>
          <w:szCs w:val="20"/>
        </w:rPr>
      </w:pP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edge enhancement at any level, edge enhancement and </w:t>
      </w:r>
      <w:proofErr w:type="spellStart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 xml:space="preserve"> level settings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770C24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70C24">
        <w:rPr>
          <w:rFonts w:ascii="Tahoma" w:eastAsiaTheme="minorEastAsia" w:hAnsi="Tahoma" w:cs="Tahoma"/>
          <w:sz w:val="20"/>
          <w:szCs w:val="20"/>
          <w:lang w:eastAsia="zh-TW"/>
        </w:rPr>
        <w:t>The camera should support inward and outward of lens correction to avoid the distorted image from the lens. There are two levels of corrections.</w:t>
      </w:r>
      <w:r w:rsidR="00C3293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A6D9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96698A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96698A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C52B3" w:rsidRDefault="00DC52B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96698A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) complying with the IEEE 802.3af standard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1C4D8F" w:rsidRPr="001C4D8F">
        <w:rPr>
          <w:rFonts w:ascii="Tahoma" w:eastAsiaTheme="minorEastAsia" w:hAnsi="Tahoma" w:cs="Tahoma"/>
          <w:sz w:val="20"/>
          <w:szCs w:val="20"/>
          <w:lang w:eastAsia="zh-TW"/>
        </w:rPr>
        <w:t>with Class 3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WxHxD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105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218.8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191.41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mm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3.44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" x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7.18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" x 6.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28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").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1400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3.09</w:t>
      </w:r>
      <w:r w:rsidR="00A44371">
        <w:rPr>
          <w:rFonts w:ascii="Tahoma" w:eastAsiaTheme="minorEastAsia" w:hAnsi="Tahoma" w:cs="Tahoma"/>
          <w:sz w:val="20"/>
          <w:szCs w:val="20"/>
          <w:lang w:eastAsia="zh-TW"/>
        </w:rPr>
        <w:t>lb) net and 2,170g (</w:t>
      </w:r>
      <w:r w:rsidR="00A44371">
        <w:rPr>
          <w:rFonts w:ascii="Tahoma" w:eastAsiaTheme="minorEastAsia" w:hAnsi="Tahoma" w:cs="Tahoma" w:hint="eastAsia"/>
          <w:sz w:val="20"/>
          <w:szCs w:val="20"/>
          <w:lang w:eastAsia="zh-TW"/>
        </w:rPr>
        <w:t>4.8lb</w:t>
      </w:r>
      <w:r w:rsidR="00A44371">
        <w:rPr>
          <w:rFonts w:ascii="Tahoma" w:eastAsiaTheme="minorEastAsia" w:hAnsi="Tahoma" w:cs="Tahoma"/>
          <w:sz w:val="20"/>
          <w:szCs w:val="20"/>
          <w:lang w:eastAsia="zh-TW"/>
        </w:rPr>
        <w:t>)</w:t>
      </w:r>
      <w:r w:rsidR="00A4437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gross.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122ºF)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 w:hint="eastAsi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  <w:r w:rsidR="001C4D8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C4D8F" w:rsidRPr="00724652" w:rsidRDefault="001C4D8F" w:rsidP="001C4D8F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1C4D8F">
        <w:rPr>
          <w:rFonts w:ascii="Tahoma" w:eastAsiaTheme="minorEastAsia" w:hAnsi="Tahoma" w:cs="Tahoma"/>
          <w:sz w:val="20"/>
          <w:szCs w:val="20"/>
          <w:lang w:eastAsia="zh-TW"/>
        </w:rPr>
        <w:t>The camera shall support IP66 and Wide Temperature for Outdoor Application.</w:t>
      </w:r>
    </w:p>
    <w:p w:rsidR="001C4D8F" w:rsidRPr="00724652" w:rsidRDefault="001C4D8F" w:rsidP="001C4D8F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Default="001B4AC4" w:rsidP="0096698A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safety LVD,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FCC, C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E and IP66.</w:t>
      </w:r>
    </w:p>
    <w:p w:rsid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4762D" w:rsidRPr="0024762D" w:rsidRDefault="0024762D" w:rsidP="0024762D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96698A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97050" w:rsidRDefault="00697050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6589B" w:rsidRDefault="0086589B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10059" w:rsidRDefault="00010059" w:rsidP="0001005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proofErr w:type="spellEnd"/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10059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C24" w:rsidRDefault="00770C24">
      <w:r>
        <w:separator/>
      </w:r>
    </w:p>
  </w:endnote>
  <w:endnote w:type="continuationSeparator" w:id="0">
    <w:p w:rsidR="00770C24" w:rsidRDefault="00770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24" w:rsidRPr="00D841E9" w:rsidRDefault="00770C24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A44371">
      <w:rPr>
        <w:rFonts w:ascii="Tahoma" w:hAnsi="Tahoma" w:cs="Tahoma"/>
        <w:noProof/>
        <w:color w:val="365F91" w:themeColor="accent1" w:themeShade="BF"/>
        <w:sz w:val="18"/>
        <w:szCs w:val="18"/>
      </w:rPr>
      <w:t>1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770C24" w:rsidRPr="00D841E9" w:rsidRDefault="00770C24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C24" w:rsidRDefault="00770C24">
      <w:r>
        <w:separator/>
      </w:r>
    </w:p>
  </w:footnote>
  <w:footnote w:type="continuationSeparator" w:id="0">
    <w:p w:rsidR="00770C24" w:rsidRDefault="00770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C24" w:rsidRPr="00213EBE" w:rsidRDefault="00770C24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DD4EB7"/>
    <w:multiLevelType w:val="hybridMultilevel"/>
    <w:tmpl w:val="A41E8E34"/>
    <w:lvl w:ilvl="0" w:tplc="0C2A02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CF2738"/>
    <w:multiLevelType w:val="hybridMultilevel"/>
    <w:tmpl w:val="41361452"/>
    <w:lvl w:ilvl="0" w:tplc="CC4C22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2CDC41E7"/>
    <w:multiLevelType w:val="hybridMultilevel"/>
    <w:tmpl w:val="08BEE51A"/>
    <w:lvl w:ilvl="0" w:tplc="A01251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619B5"/>
    <w:multiLevelType w:val="hybridMultilevel"/>
    <w:tmpl w:val="172EC7CE"/>
    <w:lvl w:ilvl="0" w:tplc="9D541B8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08B59BF"/>
    <w:multiLevelType w:val="hybridMultilevel"/>
    <w:tmpl w:val="C6B814F2"/>
    <w:lvl w:ilvl="0" w:tplc="DF5C70C4">
      <w:start w:val="1"/>
      <w:numFmt w:val="upperLetter"/>
      <w:lvlText w:val="%1.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F2025EB"/>
    <w:multiLevelType w:val="hybridMultilevel"/>
    <w:tmpl w:val="8E4C97BE"/>
    <w:lvl w:ilvl="0" w:tplc="D1007C7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2">
    <w:nsid w:val="66174606"/>
    <w:multiLevelType w:val="hybridMultilevel"/>
    <w:tmpl w:val="708E779A"/>
    <w:lvl w:ilvl="0" w:tplc="DA2A2A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C473836"/>
    <w:multiLevelType w:val="hybridMultilevel"/>
    <w:tmpl w:val="96E4245A"/>
    <w:lvl w:ilvl="0" w:tplc="0F14EE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D4297D"/>
    <w:multiLevelType w:val="hybridMultilevel"/>
    <w:tmpl w:val="8EF00B28"/>
    <w:lvl w:ilvl="0" w:tplc="593E1F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E6FAB438"/>
    <w:lvl w:ilvl="0" w:tplc="5C767C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5"/>
  </w:num>
  <w:num w:numId="6">
    <w:abstractNumId w:val="5"/>
  </w:num>
  <w:num w:numId="7">
    <w:abstractNumId w:val="31"/>
  </w:num>
  <w:num w:numId="8">
    <w:abstractNumId w:val="8"/>
  </w:num>
  <w:num w:numId="9">
    <w:abstractNumId w:val="24"/>
  </w:num>
  <w:num w:numId="10">
    <w:abstractNumId w:val="14"/>
  </w:num>
  <w:num w:numId="11">
    <w:abstractNumId w:val="26"/>
  </w:num>
  <w:num w:numId="12">
    <w:abstractNumId w:val="43"/>
  </w:num>
  <w:num w:numId="13">
    <w:abstractNumId w:val="27"/>
  </w:num>
  <w:num w:numId="14">
    <w:abstractNumId w:val="17"/>
  </w:num>
  <w:num w:numId="15">
    <w:abstractNumId w:val="36"/>
  </w:num>
  <w:num w:numId="16">
    <w:abstractNumId w:val="12"/>
  </w:num>
  <w:num w:numId="17">
    <w:abstractNumId w:val="13"/>
  </w:num>
  <w:num w:numId="18">
    <w:abstractNumId w:val="0"/>
  </w:num>
  <w:num w:numId="19">
    <w:abstractNumId w:val="29"/>
  </w:num>
  <w:num w:numId="20">
    <w:abstractNumId w:val="39"/>
  </w:num>
  <w:num w:numId="21">
    <w:abstractNumId w:val="33"/>
  </w:num>
  <w:num w:numId="22">
    <w:abstractNumId w:val="10"/>
  </w:num>
  <w:num w:numId="23">
    <w:abstractNumId w:val="4"/>
  </w:num>
  <w:num w:numId="24">
    <w:abstractNumId w:val="37"/>
  </w:num>
  <w:num w:numId="25">
    <w:abstractNumId w:val="23"/>
  </w:num>
  <w:num w:numId="26">
    <w:abstractNumId w:val="2"/>
  </w:num>
  <w:num w:numId="27">
    <w:abstractNumId w:val="30"/>
  </w:num>
  <w:num w:numId="28">
    <w:abstractNumId w:val="38"/>
  </w:num>
  <w:num w:numId="29">
    <w:abstractNumId w:val="7"/>
  </w:num>
  <w:num w:numId="30">
    <w:abstractNumId w:val="42"/>
  </w:num>
  <w:num w:numId="31">
    <w:abstractNumId w:val="21"/>
  </w:num>
  <w:num w:numId="32">
    <w:abstractNumId w:val="3"/>
  </w:num>
  <w:num w:numId="33">
    <w:abstractNumId w:val="42"/>
  </w:num>
  <w:num w:numId="34">
    <w:abstractNumId w:val="41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5"/>
  </w:num>
  <w:num w:numId="40">
    <w:abstractNumId w:val="28"/>
  </w:num>
  <w:num w:numId="41">
    <w:abstractNumId w:val="34"/>
  </w:num>
  <w:num w:numId="42">
    <w:abstractNumId w:val="18"/>
  </w:num>
  <w:num w:numId="43">
    <w:abstractNumId w:val="32"/>
  </w:num>
  <w:num w:numId="44">
    <w:abstractNumId w:val="1"/>
  </w:num>
  <w:num w:numId="4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246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10059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3682C"/>
    <w:rsid w:val="00041059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722C5"/>
    <w:rsid w:val="00174D67"/>
    <w:rsid w:val="001754B8"/>
    <w:rsid w:val="0018254F"/>
    <w:rsid w:val="001A0438"/>
    <w:rsid w:val="001A10B0"/>
    <w:rsid w:val="001A24DE"/>
    <w:rsid w:val="001A28AA"/>
    <w:rsid w:val="001B0C65"/>
    <w:rsid w:val="001B1F85"/>
    <w:rsid w:val="001B4AC4"/>
    <w:rsid w:val="001C4D8F"/>
    <w:rsid w:val="001C681F"/>
    <w:rsid w:val="001D2192"/>
    <w:rsid w:val="001D3E43"/>
    <w:rsid w:val="001D4D58"/>
    <w:rsid w:val="001D6214"/>
    <w:rsid w:val="001E5445"/>
    <w:rsid w:val="001E7C65"/>
    <w:rsid w:val="001F2061"/>
    <w:rsid w:val="001F26FA"/>
    <w:rsid w:val="001F6B94"/>
    <w:rsid w:val="001F7581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62D"/>
    <w:rsid w:val="002478A1"/>
    <w:rsid w:val="0025313E"/>
    <w:rsid w:val="002535E2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96A47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60A18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B33AE"/>
    <w:rsid w:val="003C0F80"/>
    <w:rsid w:val="003C53EB"/>
    <w:rsid w:val="003C622B"/>
    <w:rsid w:val="003C7B94"/>
    <w:rsid w:val="003D0E65"/>
    <w:rsid w:val="003D1913"/>
    <w:rsid w:val="003D1BB6"/>
    <w:rsid w:val="003D4446"/>
    <w:rsid w:val="003E0171"/>
    <w:rsid w:val="003F295F"/>
    <w:rsid w:val="00402F8C"/>
    <w:rsid w:val="00411CEE"/>
    <w:rsid w:val="00411EE4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6396"/>
    <w:rsid w:val="00477FF8"/>
    <w:rsid w:val="00487178"/>
    <w:rsid w:val="004904D6"/>
    <w:rsid w:val="004930F4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12D"/>
    <w:rsid w:val="0056485E"/>
    <w:rsid w:val="00584AF0"/>
    <w:rsid w:val="00592025"/>
    <w:rsid w:val="005974DA"/>
    <w:rsid w:val="005A04F9"/>
    <w:rsid w:val="005A1618"/>
    <w:rsid w:val="005A27F8"/>
    <w:rsid w:val="005A299D"/>
    <w:rsid w:val="005A5A5E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D5F7A"/>
    <w:rsid w:val="005E62B7"/>
    <w:rsid w:val="005F0829"/>
    <w:rsid w:val="005F092E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853FF"/>
    <w:rsid w:val="0069058D"/>
    <w:rsid w:val="00695789"/>
    <w:rsid w:val="00697050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4316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3463A"/>
    <w:rsid w:val="00744A83"/>
    <w:rsid w:val="00745B28"/>
    <w:rsid w:val="00746E45"/>
    <w:rsid w:val="0075153D"/>
    <w:rsid w:val="00751699"/>
    <w:rsid w:val="0075499E"/>
    <w:rsid w:val="0075512C"/>
    <w:rsid w:val="00770C24"/>
    <w:rsid w:val="007720D5"/>
    <w:rsid w:val="00782733"/>
    <w:rsid w:val="007853B4"/>
    <w:rsid w:val="00786632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11EA"/>
    <w:rsid w:val="0086519B"/>
    <w:rsid w:val="0086589B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72B5"/>
    <w:rsid w:val="008A7680"/>
    <w:rsid w:val="008B0D87"/>
    <w:rsid w:val="008B45E2"/>
    <w:rsid w:val="008C359A"/>
    <w:rsid w:val="008C65EC"/>
    <w:rsid w:val="008D0B05"/>
    <w:rsid w:val="008D1255"/>
    <w:rsid w:val="008D3BCD"/>
    <w:rsid w:val="008D7C19"/>
    <w:rsid w:val="008E0EA4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2383F"/>
    <w:rsid w:val="00925176"/>
    <w:rsid w:val="00932E47"/>
    <w:rsid w:val="00933504"/>
    <w:rsid w:val="009353AA"/>
    <w:rsid w:val="0093660E"/>
    <w:rsid w:val="0094515E"/>
    <w:rsid w:val="00952761"/>
    <w:rsid w:val="009540F7"/>
    <w:rsid w:val="00964071"/>
    <w:rsid w:val="0096698A"/>
    <w:rsid w:val="00966D07"/>
    <w:rsid w:val="00975F70"/>
    <w:rsid w:val="00976185"/>
    <w:rsid w:val="00976D46"/>
    <w:rsid w:val="0098556F"/>
    <w:rsid w:val="009914D4"/>
    <w:rsid w:val="0099563C"/>
    <w:rsid w:val="009971F6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0CC8"/>
    <w:rsid w:val="00A437BA"/>
    <w:rsid w:val="00A44371"/>
    <w:rsid w:val="00A473BA"/>
    <w:rsid w:val="00A5392D"/>
    <w:rsid w:val="00A53ADF"/>
    <w:rsid w:val="00A63F27"/>
    <w:rsid w:val="00A640EC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16D6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D781C"/>
    <w:rsid w:val="00BE3E54"/>
    <w:rsid w:val="00BE58C5"/>
    <w:rsid w:val="00BF0C31"/>
    <w:rsid w:val="00BF2445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630A"/>
    <w:rsid w:val="00C46492"/>
    <w:rsid w:val="00C46CFC"/>
    <w:rsid w:val="00C521F9"/>
    <w:rsid w:val="00C56AE4"/>
    <w:rsid w:val="00C56FF9"/>
    <w:rsid w:val="00C649AB"/>
    <w:rsid w:val="00C7055A"/>
    <w:rsid w:val="00C72AF5"/>
    <w:rsid w:val="00C734F9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8FF"/>
    <w:rsid w:val="00CD2C91"/>
    <w:rsid w:val="00CD2E93"/>
    <w:rsid w:val="00CD5278"/>
    <w:rsid w:val="00CD60CC"/>
    <w:rsid w:val="00CD7721"/>
    <w:rsid w:val="00CE3B7F"/>
    <w:rsid w:val="00CE7214"/>
    <w:rsid w:val="00CF07F4"/>
    <w:rsid w:val="00CF46B8"/>
    <w:rsid w:val="00D0146E"/>
    <w:rsid w:val="00D022B5"/>
    <w:rsid w:val="00D04427"/>
    <w:rsid w:val="00D047FB"/>
    <w:rsid w:val="00D10426"/>
    <w:rsid w:val="00D11A64"/>
    <w:rsid w:val="00D14073"/>
    <w:rsid w:val="00D14339"/>
    <w:rsid w:val="00D1696C"/>
    <w:rsid w:val="00D2134A"/>
    <w:rsid w:val="00D23CFB"/>
    <w:rsid w:val="00D26CE9"/>
    <w:rsid w:val="00D27BE7"/>
    <w:rsid w:val="00D31BC1"/>
    <w:rsid w:val="00D33FF5"/>
    <w:rsid w:val="00D417AC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C52B3"/>
    <w:rsid w:val="00DD1F6F"/>
    <w:rsid w:val="00DD2C2F"/>
    <w:rsid w:val="00DD3406"/>
    <w:rsid w:val="00DD37ED"/>
    <w:rsid w:val="00DE0F04"/>
    <w:rsid w:val="00DE23A6"/>
    <w:rsid w:val="00DF255C"/>
    <w:rsid w:val="00DF6E74"/>
    <w:rsid w:val="00E059E3"/>
    <w:rsid w:val="00E11D88"/>
    <w:rsid w:val="00E14327"/>
    <w:rsid w:val="00E22921"/>
    <w:rsid w:val="00E320F4"/>
    <w:rsid w:val="00E32F94"/>
    <w:rsid w:val="00E34C9D"/>
    <w:rsid w:val="00E34E61"/>
    <w:rsid w:val="00E4347F"/>
    <w:rsid w:val="00E44651"/>
    <w:rsid w:val="00E4763A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18E8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1590C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3F0"/>
    <w:rsid w:val="00F948EC"/>
    <w:rsid w:val="00F95F04"/>
    <w:rsid w:val="00FA0B2D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0E390-C78F-40D6-8AFA-B81B8F22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1579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9855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6</cp:revision>
  <cp:lastPrinted>2014-03-07T02:37:00Z</cp:lastPrinted>
  <dcterms:created xsi:type="dcterms:W3CDTF">2014-09-26T09:20:00Z</dcterms:created>
  <dcterms:modified xsi:type="dcterms:W3CDTF">2014-09-29T05:54:00Z</dcterms:modified>
</cp:coreProperties>
</file>